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E6" w:rsidRDefault="00D513E6" w:rsidP="00D513E6">
      <w:pPr>
        <w:pStyle w:val="a3"/>
        <w:spacing w:line="322" w:lineRule="exact"/>
        <w:ind w:left="5670" w:firstLine="0"/>
        <w:jc w:val="left"/>
      </w:pPr>
      <w:r>
        <w:t>УТВЕРЖДАЮ</w:t>
      </w:r>
    </w:p>
    <w:p w:rsidR="00D513E6" w:rsidRDefault="00D513E6" w:rsidP="00D513E6">
      <w:pPr>
        <w:pStyle w:val="a3"/>
        <w:spacing w:line="322" w:lineRule="exact"/>
        <w:ind w:left="5670" w:firstLine="0"/>
        <w:jc w:val="left"/>
      </w:pPr>
      <w:r>
        <w:t xml:space="preserve">заведующий </w:t>
      </w:r>
      <w:r>
        <w:br/>
      </w:r>
      <w:proofErr w:type="spellStart"/>
      <w:r>
        <w:t>ГУО</w:t>
      </w:r>
      <w:proofErr w:type="spellEnd"/>
      <w:r>
        <w:t xml:space="preserve"> «Ясли-сад №239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»</w:t>
      </w:r>
    </w:p>
    <w:p w:rsidR="00D513E6" w:rsidRDefault="00D513E6" w:rsidP="00D513E6">
      <w:pPr>
        <w:pStyle w:val="a3"/>
        <w:spacing w:line="322" w:lineRule="exact"/>
        <w:ind w:left="5670" w:firstLine="0"/>
        <w:jc w:val="left"/>
      </w:pPr>
      <w:r>
        <w:t>_____________ Т.А.Кузьмич</w:t>
      </w:r>
    </w:p>
    <w:p w:rsidR="00D513E6" w:rsidRDefault="00D513E6" w:rsidP="00D513E6">
      <w:pPr>
        <w:pStyle w:val="a3"/>
        <w:tabs>
          <w:tab w:val="left" w:pos="6206"/>
          <w:tab w:val="left" w:pos="7117"/>
          <w:tab w:val="left" w:pos="9476"/>
        </w:tabs>
        <w:ind w:left="5670" w:firstLine="0"/>
        <w:jc w:val="left"/>
      </w:pPr>
      <w:r>
        <w:t>_______________</w:t>
      </w:r>
    </w:p>
    <w:p w:rsidR="00D513E6" w:rsidRDefault="00D513E6" w:rsidP="002A18FF">
      <w:pPr>
        <w:spacing w:line="360" w:lineRule="auto"/>
        <w:ind w:firstLine="709"/>
        <w:jc w:val="center"/>
        <w:rPr>
          <w:rFonts w:eastAsia="Times New Roman"/>
          <w:b/>
          <w:sz w:val="28"/>
        </w:rPr>
      </w:pPr>
    </w:p>
    <w:p w:rsidR="002A18FF" w:rsidRPr="00C727EB" w:rsidRDefault="002A18FF" w:rsidP="002A18FF">
      <w:pPr>
        <w:spacing w:line="360" w:lineRule="auto"/>
        <w:ind w:firstLine="709"/>
        <w:jc w:val="center"/>
        <w:rPr>
          <w:rFonts w:eastAsia="Times New Roman"/>
          <w:b/>
          <w:sz w:val="28"/>
        </w:rPr>
      </w:pPr>
      <w:bookmarkStart w:id="0" w:name="_GoBack"/>
      <w:bookmarkEnd w:id="0"/>
      <w:r w:rsidRPr="00C727EB">
        <w:rPr>
          <w:rFonts w:eastAsia="Times New Roman"/>
          <w:b/>
          <w:sz w:val="28"/>
        </w:rPr>
        <w:t>ПОЛОЖЕНИЕ</w:t>
      </w:r>
    </w:p>
    <w:p w:rsidR="002A18FF" w:rsidRPr="00C727EB" w:rsidRDefault="002A18FF" w:rsidP="002A18FF">
      <w:pPr>
        <w:spacing w:line="360" w:lineRule="auto"/>
        <w:ind w:firstLine="709"/>
        <w:jc w:val="center"/>
        <w:rPr>
          <w:rFonts w:eastAsia="Times New Roman"/>
          <w:b/>
          <w:sz w:val="28"/>
        </w:rPr>
      </w:pPr>
      <w:r w:rsidRPr="00C727EB">
        <w:rPr>
          <w:rFonts w:eastAsia="Times New Roman"/>
          <w:b/>
          <w:sz w:val="28"/>
        </w:rPr>
        <w:t>о ресурсном центре по управленческой деятельности государственного учреждения образования «</w:t>
      </w:r>
      <w:proofErr w:type="gramStart"/>
      <w:r>
        <w:rPr>
          <w:rFonts w:eastAsia="Times New Roman"/>
          <w:b/>
          <w:sz w:val="28"/>
        </w:rPr>
        <w:t>Ясли-сад</w:t>
      </w:r>
      <w:proofErr w:type="gramEnd"/>
      <w:r w:rsidRPr="00C727EB">
        <w:rPr>
          <w:rFonts w:eastAsia="Times New Roman"/>
          <w:b/>
          <w:sz w:val="28"/>
        </w:rPr>
        <w:t xml:space="preserve"> №</w:t>
      </w:r>
      <w:r>
        <w:rPr>
          <w:rFonts w:eastAsia="Times New Roman"/>
          <w:b/>
          <w:sz w:val="28"/>
        </w:rPr>
        <w:t xml:space="preserve"> </w:t>
      </w:r>
      <w:r w:rsidRPr="00C727EB">
        <w:rPr>
          <w:rFonts w:eastAsia="Times New Roman"/>
          <w:b/>
          <w:sz w:val="28"/>
        </w:rPr>
        <w:t>2</w:t>
      </w:r>
      <w:r>
        <w:rPr>
          <w:rFonts w:eastAsia="Times New Roman"/>
          <w:b/>
          <w:sz w:val="28"/>
        </w:rPr>
        <w:t>39</w:t>
      </w:r>
      <w:r w:rsidRPr="00C727EB">
        <w:rPr>
          <w:rFonts w:eastAsia="Times New Roman"/>
          <w:b/>
          <w:sz w:val="28"/>
        </w:rPr>
        <w:t xml:space="preserve"> г. Минска»</w:t>
      </w:r>
    </w:p>
    <w:p w:rsidR="00DA4E86" w:rsidRDefault="00DA4E86" w:rsidP="00DA4E86">
      <w:pPr>
        <w:spacing w:line="242" w:lineRule="exact"/>
        <w:rPr>
          <w:sz w:val="20"/>
          <w:szCs w:val="20"/>
        </w:rPr>
      </w:pPr>
    </w:p>
    <w:p w:rsidR="00DA4E86" w:rsidRDefault="00DA4E86" w:rsidP="00DA4E86">
      <w:pPr>
        <w:numPr>
          <w:ilvl w:val="0"/>
          <w:numId w:val="1"/>
        </w:numPr>
        <w:tabs>
          <w:tab w:val="left" w:pos="1400"/>
        </w:tabs>
        <w:ind w:left="140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A4E86" w:rsidRDefault="00DA4E86" w:rsidP="00DA4E86">
      <w:pPr>
        <w:spacing w:line="13" w:lineRule="exact"/>
        <w:rPr>
          <w:sz w:val="20"/>
          <w:szCs w:val="20"/>
        </w:rPr>
      </w:pPr>
    </w:p>
    <w:p w:rsidR="00DA4E86" w:rsidRDefault="00DA4E86" w:rsidP="00CE74F0">
      <w:pPr>
        <w:spacing w:line="236" w:lineRule="auto"/>
        <w:ind w:left="284" w:firstLine="8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определяет цель, условия, порядок организации, направления работы, структуру и финансирование деятельности Ресурсного центра государственного учреждения образования «Ясли-сад № 239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.М</w:t>
      </w:r>
      <w:proofErr w:type="gramEnd"/>
      <w:r>
        <w:rPr>
          <w:rFonts w:eastAsia="Times New Roman"/>
          <w:sz w:val="28"/>
          <w:szCs w:val="28"/>
        </w:rPr>
        <w:t>инска</w:t>
      </w:r>
      <w:proofErr w:type="spellEnd"/>
      <w:r>
        <w:rPr>
          <w:rFonts w:eastAsia="Times New Roman"/>
          <w:sz w:val="28"/>
          <w:szCs w:val="28"/>
        </w:rPr>
        <w:t>»</w:t>
      </w:r>
      <w:r w:rsidR="00CE74F0">
        <w:rPr>
          <w:rFonts w:eastAsia="Times New Roman"/>
          <w:sz w:val="28"/>
          <w:szCs w:val="28"/>
        </w:rPr>
        <w:t>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14" w:lineRule="exact"/>
        <w:rPr>
          <w:sz w:val="20"/>
          <w:szCs w:val="20"/>
        </w:rPr>
      </w:pPr>
    </w:p>
    <w:p w:rsidR="002A18FF" w:rsidRDefault="00DA4E86" w:rsidP="00CE74F0">
      <w:pPr>
        <w:spacing w:line="247" w:lineRule="auto"/>
        <w:ind w:left="284" w:firstLine="828"/>
        <w:jc w:val="both"/>
        <w:rPr>
          <w:rFonts w:eastAsia="Times New Roman"/>
          <w:sz w:val="28"/>
          <w:szCs w:val="28"/>
        </w:rPr>
      </w:pPr>
      <w:r w:rsidRPr="002A18FF">
        <w:rPr>
          <w:rFonts w:eastAsia="Times New Roman"/>
          <w:sz w:val="28"/>
          <w:szCs w:val="28"/>
        </w:rPr>
        <w:t>1.</w:t>
      </w:r>
      <w:r w:rsidR="002A18FF">
        <w:rPr>
          <w:rFonts w:eastAsia="Times New Roman"/>
          <w:sz w:val="28"/>
          <w:szCs w:val="28"/>
        </w:rPr>
        <w:t>2</w:t>
      </w:r>
      <w:r w:rsidRPr="002A18FF">
        <w:rPr>
          <w:rFonts w:eastAsia="Times New Roman"/>
          <w:sz w:val="28"/>
          <w:szCs w:val="28"/>
        </w:rPr>
        <w:t>. Ресурсный центр является структурным подразделением учреждения образования. Организация Ресурсного центра на базе учреждения образования не приводит к изменениям организационно-правовой формы, типа</w:t>
      </w:r>
      <w:r w:rsidR="002A18FF">
        <w:rPr>
          <w:rFonts w:eastAsia="Times New Roman"/>
          <w:sz w:val="28"/>
          <w:szCs w:val="28"/>
        </w:rPr>
        <w:t xml:space="preserve"> </w:t>
      </w:r>
      <w:r w:rsidRPr="002A18FF">
        <w:rPr>
          <w:rFonts w:eastAsia="Times New Roman"/>
          <w:sz w:val="28"/>
          <w:szCs w:val="28"/>
        </w:rPr>
        <w:t xml:space="preserve">вида учреждения образования, не требует внесения изменений в устав. </w:t>
      </w:r>
    </w:p>
    <w:p w:rsidR="00DA4E86" w:rsidRPr="002A18FF" w:rsidRDefault="002A18FF" w:rsidP="002A18FF">
      <w:pPr>
        <w:spacing w:line="247" w:lineRule="auto"/>
        <w:ind w:left="708" w:firstLine="4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DA4E86" w:rsidRPr="002A18FF">
        <w:rPr>
          <w:rFonts w:eastAsia="Times New Roman"/>
          <w:sz w:val="28"/>
          <w:szCs w:val="28"/>
        </w:rPr>
        <w:t>. Ресурсный центр не является юридическим лицом.</w:t>
      </w:r>
    </w:p>
    <w:p w:rsidR="00DA4E86" w:rsidRPr="002A18FF" w:rsidRDefault="00DA4E86" w:rsidP="00DA4E86">
      <w:pPr>
        <w:spacing w:line="18" w:lineRule="exact"/>
        <w:rPr>
          <w:sz w:val="28"/>
          <w:szCs w:val="28"/>
        </w:rPr>
      </w:pPr>
    </w:p>
    <w:p w:rsidR="00DA4E86" w:rsidRPr="002A18FF" w:rsidRDefault="002A18FF" w:rsidP="00DA4E86">
      <w:pPr>
        <w:spacing w:line="237" w:lineRule="auto"/>
        <w:ind w:left="260"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="00DA4E86" w:rsidRPr="002A18FF">
        <w:rPr>
          <w:rFonts w:eastAsia="Times New Roman"/>
          <w:sz w:val="28"/>
          <w:szCs w:val="28"/>
        </w:rPr>
        <w:t>. В своей деятельности ресурсный центр руководствуется законодательством об образовании Республики Беларусь, нормативными документами Министерства образования, Комитета по образованию Мингорисполкома</w:t>
      </w:r>
      <w:r>
        <w:rPr>
          <w:rFonts w:eastAsia="Times New Roman"/>
          <w:sz w:val="28"/>
          <w:szCs w:val="28"/>
        </w:rPr>
        <w:t xml:space="preserve">, </w:t>
      </w:r>
      <w:r w:rsidRPr="00C12A2B">
        <w:rPr>
          <w:rFonts w:eastAsia="Times New Roman"/>
          <w:color w:val="000000"/>
          <w:sz w:val="28"/>
          <w:szCs w:val="28"/>
        </w:rPr>
        <w:t xml:space="preserve">управлением по образованию </w:t>
      </w:r>
      <w:r>
        <w:rPr>
          <w:rFonts w:eastAsia="Times New Roman"/>
          <w:color w:val="000000"/>
          <w:sz w:val="28"/>
          <w:szCs w:val="28"/>
        </w:rPr>
        <w:t>администрации Партизан</w:t>
      </w:r>
      <w:r w:rsidRPr="00C12A2B">
        <w:rPr>
          <w:rFonts w:eastAsia="Times New Roman"/>
          <w:color w:val="000000"/>
          <w:sz w:val="28"/>
          <w:szCs w:val="28"/>
        </w:rPr>
        <w:t>ского района г. Минска</w:t>
      </w:r>
      <w:r>
        <w:rPr>
          <w:rFonts w:eastAsia="Times New Roman"/>
          <w:sz w:val="28"/>
          <w:szCs w:val="28"/>
        </w:rPr>
        <w:t xml:space="preserve"> и настоящим П</w:t>
      </w:r>
      <w:r w:rsidR="00DA4E86" w:rsidRPr="002A18FF">
        <w:rPr>
          <w:rFonts w:eastAsia="Times New Roman"/>
          <w:sz w:val="28"/>
          <w:szCs w:val="28"/>
        </w:rPr>
        <w:t>оложением.</w:t>
      </w:r>
    </w:p>
    <w:p w:rsidR="00DA4E86" w:rsidRPr="002A18FF" w:rsidRDefault="00DA4E86" w:rsidP="00DA4E86">
      <w:pPr>
        <w:spacing w:line="15" w:lineRule="exact"/>
        <w:rPr>
          <w:sz w:val="28"/>
          <w:szCs w:val="28"/>
        </w:rPr>
      </w:pPr>
    </w:p>
    <w:p w:rsidR="00DA4E86" w:rsidRPr="002A18FF" w:rsidRDefault="00DA4E86" w:rsidP="002A18FF">
      <w:pPr>
        <w:spacing w:line="234" w:lineRule="auto"/>
        <w:ind w:left="260" w:firstLine="852"/>
        <w:jc w:val="both"/>
        <w:rPr>
          <w:sz w:val="28"/>
          <w:szCs w:val="28"/>
        </w:rPr>
      </w:pPr>
      <w:r w:rsidRPr="002A18FF">
        <w:rPr>
          <w:rFonts w:eastAsia="Times New Roman"/>
          <w:sz w:val="28"/>
          <w:szCs w:val="28"/>
        </w:rPr>
        <w:t>1.</w:t>
      </w:r>
      <w:r w:rsidR="002A18FF">
        <w:rPr>
          <w:rFonts w:eastAsia="Times New Roman"/>
          <w:sz w:val="28"/>
          <w:szCs w:val="28"/>
        </w:rPr>
        <w:t>5</w:t>
      </w:r>
      <w:r w:rsidRPr="002A18FF">
        <w:rPr>
          <w:rFonts w:eastAsia="Times New Roman"/>
          <w:sz w:val="28"/>
          <w:szCs w:val="28"/>
        </w:rPr>
        <w:t>. Ресурсный центр осуществляет свою деятельность во взаимодействии с учреждениями образования города, Минским городским</w:t>
      </w:r>
      <w:r w:rsidR="002A18FF">
        <w:rPr>
          <w:rFonts w:eastAsia="Times New Roman"/>
          <w:sz w:val="28"/>
          <w:szCs w:val="28"/>
        </w:rPr>
        <w:t xml:space="preserve"> </w:t>
      </w:r>
      <w:r w:rsidRPr="002A18FF">
        <w:rPr>
          <w:rFonts w:eastAsia="Times New Roman"/>
          <w:sz w:val="28"/>
          <w:szCs w:val="28"/>
        </w:rPr>
        <w:t>институтом развития образования, Комитетом по образованию Мингорисполкома, другими организациями, заинтересованными в развитии системы образования.</w:t>
      </w:r>
    </w:p>
    <w:p w:rsidR="00DA4E86" w:rsidRDefault="00DA4E86" w:rsidP="00DA4E86">
      <w:pPr>
        <w:spacing w:line="16" w:lineRule="exact"/>
        <w:rPr>
          <w:sz w:val="20"/>
          <w:szCs w:val="20"/>
        </w:rPr>
      </w:pPr>
    </w:p>
    <w:p w:rsidR="00DA4E86" w:rsidRDefault="00DA4E86" w:rsidP="002A18FF">
      <w:pPr>
        <w:numPr>
          <w:ilvl w:val="0"/>
          <w:numId w:val="3"/>
        </w:numPr>
        <w:tabs>
          <w:tab w:val="left" w:pos="1524"/>
        </w:tabs>
        <w:spacing w:line="234" w:lineRule="auto"/>
        <w:ind w:left="260" w:firstLine="85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Критерии создания Ресурсного центра на базе учреждения образования:</w:t>
      </w:r>
    </w:p>
    <w:p w:rsidR="00DA4E86" w:rsidRDefault="00DA4E86" w:rsidP="002A18FF">
      <w:pPr>
        <w:spacing w:line="15" w:lineRule="exact"/>
        <w:jc w:val="both"/>
        <w:rPr>
          <w:rFonts w:eastAsia="Times New Roman"/>
          <w:b/>
          <w:bCs/>
          <w:sz w:val="28"/>
          <w:szCs w:val="28"/>
        </w:rPr>
      </w:pPr>
    </w:p>
    <w:p w:rsidR="00DA4E86" w:rsidRDefault="00DA4E86" w:rsidP="002A18FF">
      <w:pPr>
        <w:spacing w:line="237" w:lineRule="auto"/>
        <w:ind w:left="260" w:firstLine="85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сложившаяся система инновационной работы педагогического коллектива по актуальным направлениям развития образования в интересах устойчивого развития отрасли;</w:t>
      </w:r>
    </w:p>
    <w:p w:rsidR="00DA4E86" w:rsidRDefault="00DA4E86" w:rsidP="002A18FF">
      <w:pPr>
        <w:spacing w:line="13" w:lineRule="exact"/>
        <w:jc w:val="both"/>
        <w:rPr>
          <w:rFonts w:eastAsia="Times New Roman"/>
          <w:b/>
          <w:bCs/>
          <w:sz w:val="28"/>
          <w:szCs w:val="28"/>
        </w:rPr>
      </w:pPr>
    </w:p>
    <w:p w:rsidR="00DA4E86" w:rsidRDefault="00DA4E86" w:rsidP="002A18FF">
      <w:pPr>
        <w:spacing w:line="234" w:lineRule="auto"/>
        <w:ind w:left="260" w:firstLine="85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материально-техническая база; соответствующая содержательному направлению деятельности Ресурсного центра;</w:t>
      </w:r>
    </w:p>
    <w:p w:rsidR="00DA4E86" w:rsidRDefault="00DA4E86" w:rsidP="002A18FF">
      <w:pPr>
        <w:spacing w:line="15" w:lineRule="exact"/>
        <w:jc w:val="both"/>
        <w:rPr>
          <w:rFonts w:eastAsia="Times New Roman"/>
          <w:b/>
          <w:bCs/>
          <w:sz w:val="28"/>
          <w:szCs w:val="28"/>
        </w:rPr>
      </w:pPr>
    </w:p>
    <w:p w:rsidR="00DA4E86" w:rsidRDefault="00DA4E86" w:rsidP="002A18FF">
      <w:pPr>
        <w:spacing w:line="234" w:lineRule="auto"/>
        <w:ind w:left="260" w:firstLine="85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кадрового состава, готового к реализации научно-методических функций деятельности ресурсного центра;</w:t>
      </w:r>
    </w:p>
    <w:p w:rsidR="00DA4E86" w:rsidRDefault="00DA4E86" w:rsidP="002A18FF">
      <w:pPr>
        <w:spacing w:line="2" w:lineRule="exact"/>
        <w:jc w:val="both"/>
        <w:rPr>
          <w:rFonts w:eastAsia="Times New Roman"/>
          <w:b/>
          <w:bCs/>
          <w:sz w:val="28"/>
          <w:szCs w:val="28"/>
        </w:rPr>
      </w:pPr>
    </w:p>
    <w:p w:rsidR="00DA4E86" w:rsidRDefault="00DA4E86" w:rsidP="002A18FF">
      <w:pPr>
        <w:ind w:left="11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рост педагогических работников;</w:t>
      </w:r>
    </w:p>
    <w:p w:rsidR="00DA4E86" w:rsidRDefault="00DA4E86" w:rsidP="002A18FF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образовательной деятельности (олимпиады, научно-исследовательская деятельность учащихся, творческие и интеллектуальные конкурсы, фестивали) и их вклад в реализацию целей устойчивого развития;</w:t>
      </w:r>
    </w:p>
    <w:p w:rsidR="00DA4E86" w:rsidRDefault="00DA4E86" w:rsidP="002A18FF">
      <w:pPr>
        <w:spacing w:line="15" w:lineRule="exact"/>
        <w:jc w:val="both"/>
        <w:rPr>
          <w:sz w:val="20"/>
          <w:szCs w:val="20"/>
        </w:rPr>
      </w:pPr>
    </w:p>
    <w:p w:rsidR="00DA4E86" w:rsidRDefault="00DA4E86" w:rsidP="002A18FF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наличие нормативной документации, обеспечивающей деятельность центра.</w:t>
      </w:r>
    </w:p>
    <w:p w:rsidR="00DA4E86" w:rsidRDefault="00DA4E86" w:rsidP="00DA4E86">
      <w:pPr>
        <w:spacing w:line="2" w:lineRule="exact"/>
        <w:rPr>
          <w:sz w:val="20"/>
          <w:szCs w:val="20"/>
        </w:rPr>
      </w:pPr>
    </w:p>
    <w:p w:rsidR="00DA4E86" w:rsidRDefault="00DA4E86" w:rsidP="00DA4E86">
      <w:pPr>
        <w:numPr>
          <w:ilvl w:val="0"/>
          <w:numId w:val="4"/>
        </w:numPr>
        <w:tabs>
          <w:tab w:val="left" w:pos="1400"/>
        </w:tabs>
        <w:ind w:left="140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деятельности Ресурсного центра</w:t>
      </w:r>
    </w:p>
    <w:p w:rsidR="00DA4E86" w:rsidRDefault="00DA4E86" w:rsidP="00DA4E86">
      <w:pPr>
        <w:spacing w:line="16" w:lineRule="exact"/>
        <w:rPr>
          <w:sz w:val="20"/>
          <w:szCs w:val="20"/>
        </w:rPr>
      </w:pPr>
    </w:p>
    <w:p w:rsidR="00DA4E86" w:rsidRDefault="00DA4E86" w:rsidP="00DA4E86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Основной целью деятельности ресурсного центра является распространение эффективного педагогического опыта работы, направленного на решение приоритетных задач развития системы образования в интересах устойчивого развития.</w:t>
      </w:r>
    </w:p>
    <w:p w:rsidR="00DA4E86" w:rsidRDefault="00DA4E86" w:rsidP="00DA4E86">
      <w:pPr>
        <w:spacing w:line="1" w:lineRule="exact"/>
        <w:rPr>
          <w:sz w:val="20"/>
          <w:szCs w:val="20"/>
        </w:rPr>
      </w:pPr>
    </w:p>
    <w:p w:rsidR="00DA4E86" w:rsidRDefault="00DA4E86" w:rsidP="00DA4E86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Задачами ресурсного центра являются:</w:t>
      </w:r>
    </w:p>
    <w:p w:rsidR="00DA4E86" w:rsidRDefault="00DA4E86" w:rsidP="00DA4E86">
      <w:pPr>
        <w:spacing w:line="13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выявление и координация учебных потребностей участников образовательного процесса;</w:t>
      </w:r>
    </w:p>
    <w:p w:rsidR="00DA4E86" w:rsidRDefault="00DA4E86" w:rsidP="00DA4E86">
      <w:pPr>
        <w:spacing w:line="18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организационно-методическое и научно-методическое сопровождение образовательного процесса по направлению работы ресурсного центра;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сетевого взаимодействия по основным направлениям работы ресурсного центра;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консультационная поддержка участников образовательного процесса по актуальным вопросам в сфере деятельности ресурсного центра;</w:t>
      </w:r>
    </w:p>
    <w:p w:rsidR="00DA4E86" w:rsidRDefault="00DA4E86" w:rsidP="00DA4E86">
      <w:pPr>
        <w:spacing w:line="18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содействие реализации образовательных программ дополнительного образования взрослых;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ведение инновационной, проектной, научно-исследовательской деятельности;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содействие формированию образовательного пространства в учреждении образования в условиях инклюзивного образования;</w:t>
      </w:r>
    </w:p>
    <w:p w:rsidR="00DA4E86" w:rsidRDefault="00DA4E86" w:rsidP="00DA4E86">
      <w:pPr>
        <w:spacing w:line="16" w:lineRule="exact"/>
        <w:rPr>
          <w:sz w:val="20"/>
          <w:szCs w:val="20"/>
        </w:rPr>
      </w:pPr>
    </w:p>
    <w:p w:rsidR="00DA4E86" w:rsidRDefault="00DA4E86" w:rsidP="00DA4E86">
      <w:pPr>
        <w:spacing w:line="23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эффективное использование имеющихся ресурсов: финансовых, материальных, кадровых.</w:t>
      </w:r>
    </w:p>
    <w:p w:rsidR="00DA4E86" w:rsidRDefault="00DA4E86" w:rsidP="00DA4E86">
      <w:pPr>
        <w:spacing w:line="2" w:lineRule="exact"/>
        <w:rPr>
          <w:sz w:val="20"/>
          <w:szCs w:val="20"/>
        </w:rPr>
      </w:pPr>
    </w:p>
    <w:p w:rsidR="00DA4E86" w:rsidRDefault="00DA4E86" w:rsidP="006E65EB">
      <w:pPr>
        <w:numPr>
          <w:ilvl w:val="0"/>
          <w:numId w:val="5"/>
        </w:numPr>
        <w:tabs>
          <w:tab w:val="left" w:pos="1400"/>
        </w:tabs>
        <w:ind w:left="1400" w:hanging="28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деятельности Ресурсного центра.</w:t>
      </w:r>
    </w:p>
    <w:p w:rsidR="00DA4E86" w:rsidRDefault="00DA4E86" w:rsidP="006E65EB">
      <w:pPr>
        <w:numPr>
          <w:ilvl w:val="0"/>
          <w:numId w:val="6"/>
        </w:numPr>
        <w:tabs>
          <w:tab w:val="left" w:pos="1600"/>
        </w:tabs>
        <w:ind w:left="1600" w:hanging="4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Организационно-методическая работа:</w:t>
      </w:r>
    </w:p>
    <w:p w:rsidR="00DA4E86" w:rsidRDefault="00DA4E86" w:rsidP="00CE74F0">
      <w:pPr>
        <w:ind w:left="284" w:firstLine="8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   и    осуществление    деятельности    по    пропаганде</w:t>
      </w:r>
      <w:r w:rsidR="006E65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эффективного педагогического опыта работы в интересах устойчивого развития (выставки, информационный сайт, и др.);</w:t>
      </w:r>
    </w:p>
    <w:p w:rsidR="00DA4E86" w:rsidRDefault="00DA4E86" w:rsidP="006E65EB">
      <w:pPr>
        <w:spacing w:line="18" w:lineRule="exact"/>
        <w:jc w:val="both"/>
        <w:rPr>
          <w:sz w:val="20"/>
          <w:szCs w:val="20"/>
        </w:rPr>
      </w:pPr>
    </w:p>
    <w:p w:rsidR="00DA4E86" w:rsidRDefault="00DA4E86" w:rsidP="006E65EB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консультационной поддержки по вопросам функционирования ресурсного центра;</w:t>
      </w:r>
    </w:p>
    <w:p w:rsidR="00DA4E86" w:rsidRDefault="00DA4E86" w:rsidP="006E65EB">
      <w:pPr>
        <w:spacing w:line="16" w:lineRule="exact"/>
        <w:jc w:val="both"/>
        <w:rPr>
          <w:sz w:val="20"/>
          <w:szCs w:val="20"/>
        </w:rPr>
      </w:pPr>
    </w:p>
    <w:p w:rsidR="00DA4E86" w:rsidRDefault="00DA4E86" w:rsidP="006E65EB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и проведение научно-практических конференций, семинаров, практических занятий в рамках повышения квалификации педагогических работников;</w:t>
      </w:r>
    </w:p>
    <w:p w:rsidR="00DA4E86" w:rsidRDefault="00DA4E86" w:rsidP="006E65EB">
      <w:pPr>
        <w:spacing w:line="15" w:lineRule="exact"/>
        <w:jc w:val="both"/>
        <w:rPr>
          <w:sz w:val="20"/>
          <w:szCs w:val="20"/>
        </w:rPr>
      </w:pPr>
    </w:p>
    <w:p w:rsidR="00DA4E86" w:rsidRDefault="00DA4E86" w:rsidP="006E65EB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организационно-методическое сопровождение мероприятий по подготовке </w:t>
      </w:r>
      <w:r w:rsidR="006E65EB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научно-практическим конференциям, интеллектуальным и творческим конкурсам.</w:t>
      </w:r>
    </w:p>
    <w:p w:rsidR="00DA4E86" w:rsidRDefault="00DA4E86" w:rsidP="00DA4E86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Научно-методическая работа:</w:t>
      </w:r>
    </w:p>
    <w:p w:rsidR="00DA4E86" w:rsidRDefault="00DA4E86" w:rsidP="00DA4E86">
      <w:pPr>
        <w:spacing w:line="13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участие педагогов в научно-исследовательской деятельности по направлению работы ресурсного центра;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1120" w:righ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участие в реализации проектной инновационной деятельности; осуществление издательской деятельности;</w:t>
      </w:r>
    </w:p>
    <w:p w:rsidR="00DA4E86" w:rsidRDefault="00DA4E86" w:rsidP="00DA4E86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разработка, реализация и сопровождение информационных ресурсов в сфере образования: программные продукты, электронные средства обучения и т.д.</w:t>
      </w:r>
    </w:p>
    <w:p w:rsidR="00DA4E86" w:rsidRDefault="00DA4E86" w:rsidP="00DA4E86">
      <w:pPr>
        <w:spacing w:line="2" w:lineRule="exact"/>
        <w:rPr>
          <w:sz w:val="20"/>
          <w:szCs w:val="20"/>
        </w:rPr>
      </w:pPr>
    </w:p>
    <w:p w:rsidR="00DA4E86" w:rsidRDefault="00DA4E86" w:rsidP="00DA4E86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4.3. Организация сетевого взаимодействия:</w:t>
      </w:r>
    </w:p>
    <w:p w:rsidR="00DA4E86" w:rsidRDefault="00DA4E86" w:rsidP="00DA4E86">
      <w:pPr>
        <w:spacing w:line="13" w:lineRule="exact"/>
        <w:rPr>
          <w:sz w:val="20"/>
          <w:szCs w:val="20"/>
        </w:rPr>
      </w:pPr>
    </w:p>
    <w:p w:rsidR="00DA4E86" w:rsidRDefault="00DA4E86" w:rsidP="00DA4E86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доступности информационного пространства для участников образовательного процесса города и республики в интересах устойчивого развития;</w:t>
      </w:r>
    </w:p>
    <w:p w:rsidR="00DA4E86" w:rsidRDefault="00DA4E86" w:rsidP="00DA4E86">
      <w:pPr>
        <w:spacing w:line="13" w:lineRule="exact"/>
        <w:rPr>
          <w:sz w:val="20"/>
          <w:szCs w:val="20"/>
        </w:rPr>
      </w:pPr>
    </w:p>
    <w:p w:rsidR="00DA4E86" w:rsidRDefault="00DA4E86" w:rsidP="0071794D">
      <w:pPr>
        <w:spacing w:line="234" w:lineRule="auto"/>
        <w:ind w:left="284" w:firstLine="8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предоставление возможности дистанционного консультирования; взаимодействие с другими учреждениями образования</w:t>
      </w:r>
      <w:r w:rsidR="0071794D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учреждениями</w:t>
      </w:r>
      <w:r w:rsidR="00CE74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высшего образования, учреждениями среднего специального образования и др. организациями);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CE74F0">
      <w:pPr>
        <w:spacing w:line="237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аккумуляция опыта учреждений образования, реализующих инновационную деятельность и обеспечение их связи с научными и методическими организациями, заинтересованными в обновлении содержания</w:t>
      </w:r>
      <w:r w:rsidR="00CE74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 образовательной практики. Направленность ресурсного центра определяется исходя из сложившейся системы работы педагогического коллектива, наличия кадровых, научно-методических, материально-технических, информационных и иных ресурсов и условий.</w:t>
      </w:r>
    </w:p>
    <w:p w:rsidR="00DA4E86" w:rsidRDefault="00DA4E86" w:rsidP="00DA4E86">
      <w:pPr>
        <w:spacing w:line="1" w:lineRule="exact"/>
        <w:rPr>
          <w:rFonts w:eastAsia="Times New Roman"/>
          <w:sz w:val="28"/>
          <w:szCs w:val="28"/>
        </w:rPr>
      </w:pPr>
    </w:p>
    <w:p w:rsidR="00DA4E86" w:rsidRDefault="00DA4E86" w:rsidP="00DA4E86">
      <w:pPr>
        <w:numPr>
          <w:ilvl w:val="1"/>
          <w:numId w:val="7"/>
        </w:numPr>
        <w:tabs>
          <w:tab w:val="left" w:pos="1400"/>
        </w:tabs>
        <w:ind w:left="140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деятельности ресурсного центра.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Ресурсный центр открывается приказом председателя комитета по образованию Мингорисполкома.</w:t>
      </w:r>
    </w:p>
    <w:p w:rsidR="00DA4E86" w:rsidRDefault="00DA4E86" w:rsidP="00DA4E86">
      <w:pPr>
        <w:spacing w:line="2" w:lineRule="exact"/>
        <w:rPr>
          <w:sz w:val="20"/>
          <w:szCs w:val="20"/>
        </w:rPr>
      </w:pPr>
    </w:p>
    <w:p w:rsidR="00DA4E86" w:rsidRDefault="00DA4E86" w:rsidP="00DA4E86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Порядок создания ресурсного центра:</w:t>
      </w:r>
    </w:p>
    <w:p w:rsidR="00DA4E86" w:rsidRDefault="00DA4E86" w:rsidP="00DA4E86">
      <w:pPr>
        <w:spacing w:line="13" w:lineRule="exact"/>
        <w:rPr>
          <w:sz w:val="20"/>
          <w:szCs w:val="20"/>
        </w:rPr>
      </w:pPr>
    </w:p>
    <w:p w:rsidR="00DA4E86" w:rsidRDefault="00DA4E86" w:rsidP="00DA4E86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учреждение образования подает в комитет по образованию Мингорисполкома заявку с просьбой о создании ресурсного центра, обоснованием необходимости и возможностей его функционирования, согласованную с начальником управления по образованию администрации районов г. Минска;</w:t>
      </w:r>
    </w:p>
    <w:p w:rsidR="00DA4E86" w:rsidRDefault="00DA4E86" w:rsidP="00DA4E86">
      <w:pPr>
        <w:spacing w:line="14" w:lineRule="exact"/>
        <w:rPr>
          <w:sz w:val="20"/>
          <w:szCs w:val="20"/>
        </w:rPr>
      </w:pPr>
    </w:p>
    <w:p w:rsidR="00DA4E86" w:rsidRDefault="00DA4E86" w:rsidP="00DA4E86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заявки комитетом по образованию Мингорисполкома оценивается целесообразность создания ресурсного центра на базе учреждения образования;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положительном решении, учреждение образования включается в приказ комитета по образованию Мингорисполкома;</w:t>
      </w:r>
    </w:p>
    <w:p w:rsidR="00DA4E86" w:rsidRDefault="00DA4E86" w:rsidP="00DA4E86">
      <w:pPr>
        <w:spacing w:line="18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случае отказа, учреждение образования информируется об этом в установленном порядке.</w:t>
      </w:r>
    </w:p>
    <w:p w:rsidR="00DA4E86" w:rsidRDefault="00DA4E86" w:rsidP="00DA4E86">
      <w:pPr>
        <w:spacing w:line="16" w:lineRule="exact"/>
        <w:rPr>
          <w:sz w:val="20"/>
          <w:szCs w:val="20"/>
        </w:rPr>
      </w:pPr>
    </w:p>
    <w:p w:rsidR="00DA4E86" w:rsidRDefault="00DA4E86" w:rsidP="00DA4E86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Деятельность ресурсного центра осуществляется в соответствии с данным Положением и планом работы, согласованным с Комитетом по образованию Мингорисполкома. Ресурсный центр самостоятельно планирует свою деятельность и определяет перспективы развития.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Деятельность ресурсного центра в части организации сотрудничества с учреждениями высшего образования, учреждениями среднего специального образования и др. организациями осуществляется на основе заключаемых договоров.</w:t>
      </w:r>
    </w:p>
    <w:p w:rsidR="00DA4E86" w:rsidRDefault="00DA4E86" w:rsidP="00DA4E86">
      <w:pPr>
        <w:spacing w:line="17" w:lineRule="exact"/>
        <w:rPr>
          <w:sz w:val="20"/>
          <w:szCs w:val="20"/>
        </w:rPr>
      </w:pPr>
    </w:p>
    <w:p w:rsidR="00DA4E86" w:rsidRDefault="00DA4E86" w:rsidP="00DA4E86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С целью расширения сферы сотрудничества и повышения эффективности работы ресурсный центр вправе привлекать другие организации (иностранные, международные).</w:t>
      </w:r>
    </w:p>
    <w:p w:rsidR="00DA4E86" w:rsidRDefault="00DA4E86" w:rsidP="00DA4E86">
      <w:pPr>
        <w:spacing w:line="18" w:lineRule="exact"/>
        <w:rPr>
          <w:sz w:val="20"/>
          <w:szCs w:val="20"/>
        </w:rPr>
      </w:pPr>
    </w:p>
    <w:p w:rsidR="00DA4E86" w:rsidRDefault="00DA4E86" w:rsidP="006E65EB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Ресурсный центр может оказывать гражданам и организациям платные дополнительные образовательные услуги (обучение по</w:t>
      </w:r>
      <w:r w:rsidR="006E65E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образовательным программам дополнительного образования детей и взрослых, </w:t>
      </w:r>
      <w:r>
        <w:rPr>
          <w:rFonts w:eastAsia="Times New Roman"/>
          <w:sz w:val="28"/>
          <w:szCs w:val="28"/>
        </w:rPr>
        <w:lastRenderedPageBreak/>
        <w:t xml:space="preserve">занятия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по изучению предметов на углубленном уровне и другие услуги).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В рамках деятельности ресурсного центра может осуществляться работа предметных лабораторий.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5.8. Ресурсный центр осуществляет свою деятельность в течение 3 лет </w:t>
      </w:r>
      <w:proofErr w:type="gramStart"/>
      <w:r>
        <w:rPr>
          <w:rFonts w:eastAsia="Times New Roman"/>
          <w:sz w:val="28"/>
          <w:szCs w:val="28"/>
        </w:rPr>
        <w:t>с даты открытия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5.9. Аттестация ресурсного центра проводится по истечении срока деятельности (3 года) комитетом по образованию Минского городского исполнительного комитета.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 Деятельность ресурсного центра может быть продолжена по истечении указанного срока на основании заявки, подаваемой в установленном порядке.</w:t>
      </w:r>
    </w:p>
    <w:p w:rsidR="00DA4E86" w:rsidRDefault="00DA4E86" w:rsidP="00DA4E86">
      <w:pPr>
        <w:spacing w:line="18" w:lineRule="exact"/>
        <w:rPr>
          <w:sz w:val="20"/>
          <w:szCs w:val="20"/>
        </w:rPr>
      </w:pPr>
    </w:p>
    <w:p w:rsidR="00DA4E86" w:rsidRDefault="00DA4E86" w:rsidP="006E65EB">
      <w:pPr>
        <w:spacing w:line="236" w:lineRule="auto"/>
        <w:ind w:left="260" w:firstLine="85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28"/>
          <w:szCs w:val="28"/>
        </w:rPr>
        <w:t xml:space="preserve">Деятельность ресурсного центра может быть прекращена до истечения установленного срока в случае ненадлежащего исполнения принятых на себя обязательств, либо </w:t>
      </w:r>
      <w:r>
        <w:rPr>
          <w:rFonts w:eastAsia="Times New Roman"/>
          <w:sz w:val="30"/>
          <w:szCs w:val="30"/>
        </w:rPr>
        <w:t>в случае выполнения поставленной задачи,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30"/>
          <w:szCs w:val="30"/>
        </w:rPr>
        <w:t>актуальной</w:t>
      </w:r>
      <w:r w:rsidR="006E65EB">
        <w:rPr>
          <w:rFonts w:eastAsia="Times New Roman"/>
          <w:sz w:val="30"/>
          <w:szCs w:val="30"/>
        </w:rPr>
        <w:t xml:space="preserve"> в определенны</w:t>
      </w:r>
      <w:r>
        <w:rPr>
          <w:rFonts w:eastAsia="Times New Roman"/>
          <w:sz w:val="30"/>
          <w:szCs w:val="30"/>
        </w:rPr>
        <w:t xml:space="preserve">й период времени. </w:t>
      </w:r>
      <w:r>
        <w:rPr>
          <w:rFonts w:eastAsia="Times New Roman"/>
          <w:sz w:val="28"/>
          <w:szCs w:val="28"/>
        </w:rPr>
        <w:t>Деятельность ресурсного центра может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28"/>
          <w:szCs w:val="28"/>
        </w:rPr>
        <w:t xml:space="preserve">быть </w:t>
      </w:r>
      <w:r>
        <w:rPr>
          <w:rFonts w:eastAsia="Times New Roman"/>
          <w:sz w:val="30"/>
          <w:szCs w:val="30"/>
        </w:rPr>
        <w:t>приостановлена в случае,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30"/>
          <w:szCs w:val="30"/>
        </w:rPr>
        <w:t>если по результатам рейтинга ресурсных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30"/>
          <w:szCs w:val="30"/>
        </w:rPr>
        <w:t>центров по направлениям деятельности работа в текущем учебном году признана малоэффективной.</w:t>
      </w:r>
    </w:p>
    <w:p w:rsidR="00DA4E86" w:rsidRDefault="00DA4E86" w:rsidP="00DA4E86">
      <w:pPr>
        <w:spacing w:line="5" w:lineRule="exact"/>
        <w:rPr>
          <w:sz w:val="20"/>
          <w:szCs w:val="20"/>
        </w:rPr>
      </w:pPr>
    </w:p>
    <w:p w:rsidR="00DA4E86" w:rsidRDefault="00DA4E86" w:rsidP="00DA4E86">
      <w:pPr>
        <w:numPr>
          <w:ilvl w:val="0"/>
          <w:numId w:val="9"/>
        </w:numPr>
        <w:tabs>
          <w:tab w:val="left" w:pos="1400"/>
        </w:tabs>
        <w:ind w:left="140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ресурсного центра. Руководство. Документация.</w:t>
      </w:r>
    </w:p>
    <w:p w:rsidR="00DA4E86" w:rsidRDefault="00DA4E86" w:rsidP="00DA4E86">
      <w:pPr>
        <w:spacing w:line="13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Структуру ресурсного центра учреждение образования определяет самостоятельно.</w:t>
      </w:r>
    </w:p>
    <w:p w:rsidR="00DA4E86" w:rsidRDefault="00DA4E86" w:rsidP="00DA4E86">
      <w:pPr>
        <w:spacing w:line="16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При ресурсном центре могут действовать районные методические объединения, творческие коллективы педагогических работников.</w:t>
      </w:r>
    </w:p>
    <w:p w:rsidR="00DA4E86" w:rsidRDefault="00DA4E86" w:rsidP="00DA4E86">
      <w:pPr>
        <w:spacing w:line="2" w:lineRule="exact"/>
        <w:rPr>
          <w:sz w:val="20"/>
          <w:szCs w:val="20"/>
        </w:rPr>
      </w:pPr>
    </w:p>
    <w:p w:rsidR="00DA4E86" w:rsidRDefault="00DA4E86" w:rsidP="00DA4E86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Предметные лаборатории входят в структуру ресурсного центра.</w:t>
      </w:r>
    </w:p>
    <w:p w:rsidR="00DA4E86" w:rsidRDefault="00DA4E86" w:rsidP="00DA4E86">
      <w:pPr>
        <w:spacing w:line="16" w:lineRule="exact"/>
        <w:rPr>
          <w:sz w:val="20"/>
          <w:szCs w:val="20"/>
        </w:rPr>
      </w:pPr>
    </w:p>
    <w:p w:rsidR="00DA4E86" w:rsidRDefault="00DA4E86" w:rsidP="00DA4E86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6.4. Непосредственное руководство текущей деятельностью ресурсного центра осуществляет руководитель, назначаемый на должность и освобождаемый от нее приказом руководителя учреждения образования по согласованию с управлением </w:t>
      </w:r>
      <w:r w:rsidR="006E65EB">
        <w:rPr>
          <w:rFonts w:eastAsia="Times New Roman"/>
          <w:sz w:val="28"/>
          <w:szCs w:val="28"/>
        </w:rPr>
        <w:t xml:space="preserve">по образованию администрации Партизанского района </w:t>
      </w:r>
      <w:proofErr w:type="spellStart"/>
      <w:r w:rsidR="006E65EB">
        <w:rPr>
          <w:rFonts w:eastAsia="Times New Roman"/>
          <w:sz w:val="28"/>
          <w:szCs w:val="28"/>
        </w:rPr>
        <w:t>г</w:t>
      </w:r>
      <w:proofErr w:type="gramStart"/>
      <w:r w:rsidR="006E65EB">
        <w:rPr>
          <w:rFonts w:eastAsia="Times New Roman"/>
          <w:sz w:val="28"/>
          <w:szCs w:val="28"/>
        </w:rPr>
        <w:t>.М</w:t>
      </w:r>
      <w:proofErr w:type="gramEnd"/>
      <w:r w:rsidR="006E65EB">
        <w:rPr>
          <w:rFonts w:eastAsia="Times New Roman"/>
          <w:sz w:val="28"/>
          <w:szCs w:val="28"/>
        </w:rPr>
        <w:t>инска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Руководитель ресурсного центра несет ответственность за его деятельность.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Руководитель ресурсного центра подчиняется непосредственно руководителю учреждения образования и подотчетен ему.</w:t>
      </w:r>
    </w:p>
    <w:p w:rsidR="00DA4E86" w:rsidRDefault="00DA4E86" w:rsidP="00DA4E86">
      <w:pPr>
        <w:spacing w:line="16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6.7. В учреждении образования, обладающим статусом ресурсного центра, должна быть следующая документация:</w:t>
      </w:r>
    </w:p>
    <w:p w:rsidR="00DA4E86" w:rsidRDefault="00DA4E86" w:rsidP="00DA4E86">
      <w:pPr>
        <w:spacing w:line="2" w:lineRule="exact"/>
        <w:rPr>
          <w:sz w:val="20"/>
          <w:szCs w:val="20"/>
        </w:rPr>
      </w:pPr>
    </w:p>
    <w:p w:rsidR="00DA4E86" w:rsidRDefault="00DA4E86" w:rsidP="00DA4E86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 о Ресурсном центре;</w:t>
      </w:r>
    </w:p>
    <w:p w:rsidR="00DA4E86" w:rsidRDefault="00DA4E86" w:rsidP="00DA4E86">
      <w:pPr>
        <w:spacing w:line="13" w:lineRule="exact"/>
        <w:rPr>
          <w:sz w:val="20"/>
          <w:szCs w:val="20"/>
        </w:rPr>
      </w:pPr>
    </w:p>
    <w:p w:rsidR="00DA4E86" w:rsidRDefault="00DA4E86" w:rsidP="00DA4E86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 об открытии Ресурсного центра, о лицах, ответственных за работу Ресурсного центра, о регламентации работы Ресурсного центра;</w:t>
      </w:r>
    </w:p>
    <w:p w:rsidR="00DA4E86" w:rsidRDefault="00DA4E86" w:rsidP="00DA4E86">
      <w:pPr>
        <w:spacing w:line="4" w:lineRule="exact"/>
        <w:rPr>
          <w:sz w:val="20"/>
          <w:szCs w:val="20"/>
        </w:rPr>
      </w:pPr>
    </w:p>
    <w:p w:rsidR="00DA4E86" w:rsidRDefault="00DA4E86" w:rsidP="00DA4E86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работы Ресурсного центра;</w:t>
      </w:r>
    </w:p>
    <w:p w:rsidR="00DA4E86" w:rsidRDefault="00CE74F0" w:rsidP="00DA4E86">
      <w:pPr>
        <w:ind w:lef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отчёты о проделанной работе;</w:t>
      </w:r>
    </w:p>
    <w:p w:rsidR="00CE74F0" w:rsidRDefault="00CE74F0" w:rsidP="00CE74F0">
      <w:pPr>
        <w:ind w:left="284" w:firstLine="850"/>
        <w:jc w:val="both"/>
        <w:rPr>
          <w:sz w:val="20"/>
          <w:szCs w:val="20"/>
        </w:rPr>
      </w:pPr>
      <w:r w:rsidRPr="004E0BFC">
        <w:rPr>
          <w:rFonts w:eastAsia="Times New Roman"/>
          <w:sz w:val="28"/>
          <w:szCs w:val="30"/>
        </w:rPr>
        <w:t>материалы для организации работы с педагогами и учащимися (хранятся в электронном варианте)</w:t>
      </w:r>
    </w:p>
    <w:p w:rsidR="00DA4E86" w:rsidRDefault="00DA4E86" w:rsidP="00DA4E86">
      <w:pPr>
        <w:numPr>
          <w:ilvl w:val="0"/>
          <w:numId w:val="10"/>
        </w:numPr>
        <w:tabs>
          <w:tab w:val="left" w:pos="1400"/>
        </w:tabs>
        <w:ind w:left="140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Отчетная деятельность Ресурсного центра</w:t>
      </w:r>
    </w:p>
    <w:p w:rsidR="00DA4E86" w:rsidRDefault="00DA4E86" w:rsidP="00DA4E86">
      <w:pPr>
        <w:spacing w:line="12" w:lineRule="exact"/>
        <w:rPr>
          <w:sz w:val="20"/>
          <w:szCs w:val="20"/>
        </w:rPr>
      </w:pPr>
    </w:p>
    <w:p w:rsidR="00DA4E86" w:rsidRDefault="00DA4E86" w:rsidP="00DA4E86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7.1. Ресурсный центр ежегодно </w:t>
      </w:r>
      <w:proofErr w:type="gramStart"/>
      <w:r>
        <w:rPr>
          <w:rFonts w:eastAsia="Times New Roman"/>
          <w:sz w:val="28"/>
          <w:szCs w:val="28"/>
        </w:rPr>
        <w:t>отчитывается о выполнении</w:t>
      </w:r>
      <w:proofErr w:type="gramEnd"/>
      <w:r>
        <w:rPr>
          <w:rFonts w:eastAsia="Times New Roman"/>
          <w:sz w:val="28"/>
          <w:szCs w:val="28"/>
        </w:rPr>
        <w:t xml:space="preserve"> программы деятельности перед Комитетом по образованию Мингорисполкома. Отчёты публикуются на официальном сайте учреждения образования до 15 июня.</w:t>
      </w:r>
    </w:p>
    <w:p w:rsidR="00DA4E86" w:rsidRDefault="00DA4E86" w:rsidP="00DA4E86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 С целью </w:t>
      </w:r>
      <w:proofErr w:type="gramStart"/>
      <w:r>
        <w:rPr>
          <w:rFonts w:eastAsia="Times New Roman"/>
          <w:sz w:val="28"/>
          <w:szCs w:val="28"/>
        </w:rPr>
        <w:t>организации широкого доступа педагогических работников учреждений образования</w:t>
      </w:r>
      <w:proofErr w:type="gramEnd"/>
      <w:r>
        <w:rPr>
          <w:rFonts w:eastAsia="Times New Roman"/>
          <w:sz w:val="28"/>
          <w:szCs w:val="28"/>
        </w:rPr>
        <w:t xml:space="preserve"> к разработкам Ресурсного центра, Ресурсный центр создаёт электронный блок материалов и размещает его на сайте учреждения образования, при котором он создан.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4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7.3. По запросу Комитета по образованию Мингорисполкома Ресурсный центр предоставляет оперативную информацию по направлениям своей деятельности, в том числе в целях освещения в средствах массовой информации вопросов функционирования и развития системы образования района, города.</w:t>
      </w:r>
    </w:p>
    <w:p w:rsidR="00DA4E86" w:rsidRDefault="00DA4E86" w:rsidP="00DA4E86">
      <w:pPr>
        <w:numPr>
          <w:ilvl w:val="0"/>
          <w:numId w:val="11"/>
        </w:numPr>
        <w:tabs>
          <w:tab w:val="left" w:pos="1400"/>
        </w:tabs>
        <w:spacing w:line="233" w:lineRule="auto"/>
        <w:ind w:left="140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Финансирование деятельности Ресурсного центра</w:t>
      </w:r>
    </w:p>
    <w:p w:rsidR="00DA4E86" w:rsidRDefault="00DA4E86" w:rsidP="00DA4E86">
      <w:pPr>
        <w:spacing w:line="15" w:lineRule="exact"/>
        <w:rPr>
          <w:sz w:val="20"/>
          <w:szCs w:val="20"/>
        </w:rPr>
      </w:pPr>
    </w:p>
    <w:p w:rsidR="00DA4E86" w:rsidRDefault="00DA4E86" w:rsidP="00DA4E86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Финансирование деятельности Ресурсного центра производиться за счёт бюджетных средств, выделяемых учреждениям образования, при которых они созданы, а также иных источников финансирования, не запрещённых законодательством Республики Беларусь.</w:t>
      </w:r>
    </w:p>
    <w:p w:rsidR="00DA4E86" w:rsidRDefault="00DA4E86" w:rsidP="00DA4E86">
      <w:pPr>
        <w:spacing w:line="18" w:lineRule="exact"/>
        <w:rPr>
          <w:sz w:val="20"/>
          <w:szCs w:val="20"/>
        </w:rPr>
      </w:pPr>
    </w:p>
    <w:p w:rsidR="00DB6519" w:rsidRDefault="00DA4E86" w:rsidP="00CE74F0">
      <w:pPr>
        <w:ind w:left="284" w:firstLine="850"/>
        <w:jc w:val="both"/>
      </w:pPr>
      <w:r>
        <w:rPr>
          <w:rFonts w:eastAsia="Times New Roman"/>
          <w:sz w:val="28"/>
          <w:szCs w:val="28"/>
        </w:rPr>
        <w:t>8.2. Ресурсный центр может также использовать доходы, полученные в результате внебюджетной деятельности на развитие материально-технической базы</w:t>
      </w:r>
      <w:r w:rsidR="00CE74F0">
        <w:rPr>
          <w:rFonts w:eastAsia="Times New Roman"/>
          <w:sz w:val="28"/>
          <w:szCs w:val="28"/>
        </w:rPr>
        <w:t>.</w:t>
      </w:r>
    </w:p>
    <w:sectPr w:rsidR="00DB6519" w:rsidSect="00D513E6">
      <w:foot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3C" w:rsidRDefault="005F033C" w:rsidP="00D513E6">
      <w:r>
        <w:separator/>
      </w:r>
    </w:p>
  </w:endnote>
  <w:endnote w:type="continuationSeparator" w:id="0">
    <w:p w:rsidR="005F033C" w:rsidRDefault="005F033C" w:rsidP="00D5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695344"/>
      <w:docPartObj>
        <w:docPartGallery w:val="Page Numbers (Bottom of Page)"/>
        <w:docPartUnique/>
      </w:docPartObj>
    </w:sdtPr>
    <w:sdtContent>
      <w:p w:rsidR="00D513E6" w:rsidRDefault="00D513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13E6" w:rsidRDefault="00D513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3C" w:rsidRDefault="005F033C" w:rsidP="00D513E6">
      <w:r>
        <w:separator/>
      </w:r>
    </w:p>
  </w:footnote>
  <w:footnote w:type="continuationSeparator" w:id="0">
    <w:p w:rsidR="005F033C" w:rsidRDefault="005F033C" w:rsidP="00D5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EA0CE40"/>
    <w:lvl w:ilvl="0" w:tplc="1D70A0EA">
      <w:start w:val="1"/>
      <w:numFmt w:val="bullet"/>
      <w:lvlText w:val="в"/>
      <w:lvlJc w:val="left"/>
    </w:lvl>
    <w:lvl w:ilvl="1" w:tplc="9A6A59D6">
      <w:numFmt w:val="decimal"/>
      <w:lvlText w:val=""/>
      <w:lvlJc w:val="left"/>
    </w:lvl>
    <w:lvl w:ilvl="2" w:tplc="D4067AA6">
      <w:numFmt w:val="decimal"/>
      <w:lvlText w:val=""/>
      <w:lvlJc w:val="left"/>
    </w:lvl>
    <w:lvl w:ilvl="3" w:tplc="BEB6CBC0">
      <w:numFmt w:val="decimal"/>
      <w:lvlText w:val=""/>
      <w:lvlJc w:val="left"/>
    </w:lvl>
    <w:lvl w:ilvl="4" w:tplc="FF0056AC">
      <w:numFmt w:val="decimal"/>
      <w:lvlText w:val=""/>
      <w:lvlJc w:val="left"/>
    </w:lvl>
    <w:lvl w:ilvl="5" w:tplc="6ED2E8AA">
      <w:numFmt w:val="decimal"/>
      <w:lvlText w:val=""/>
      <w:lvlJc w:val="left"/>
    </w:lvl>
    <w:lvl w:ilvl="6" w:tplc="707A58B8">
      <w:numFmt w:val="decimal"/>
      <w:lvlText w:val=""/>
      <w:lvlJc w:val="left"/>
    </w:lvl>
    <w:lvl w:ilvl="7" w:tplc="225ED6C6">
      <w:numFmt w:val="decimal"/>
      <w:lvlText w:val=""/>
      <w:lvlJc w:val="left"/>
    </w:lvl>
    <w:lvl w:ilvl="8" w:tplc="251AD660">
      <w:numFmt w:val="decimal"/>
      <w:lvlText w:val=""/>
      <w:lvlJc w:val="left"/>
    </w:lvl>
  </w:abstractNum>
  <w:abstractNum w:abstractNumId="1">
    <w:nsid w:val="00001547"/>
    <w:multiLevelType w:val="hybridMultilevel"/>
    <w:tmpl w:val="30A0E60C"/>
    <w:lvl w:ilvl="0" w:tplc="1F623FEA">
      <w:start w:val="3"/>
      <w:numFmt w:val="decimal"/>
      <w:lvlText w:val="%1."/>
      <w:lvlJc w:val="left"/>
    </w:lvl>
    <w:lvl w:ilvl="1" w:tplc="757ED140">
      <w:numFmt w:val="decimal"/>
      <w:lvlText w:val=""/>
      <w:lvlJc w:val="left"/>
    </w:lvl>
    <w:lvl w:ilvl="2" w:tplc="34644354">
      <w:numFmt w:val="decimal"/>
      <w:lvlText w:val=""/>
      <w:lvlJc w:val="left"/>
    </w:lvl>
    <w:lvl w:ilvl="3" w:tplc="6CE04A08">
      <w:numFmt w:val="decimal"/>
      <w:lvlText w:val=""/>
      <w:lvlJc w:val="left"/>
    </w:lvl>
    <w:lvl w:ilvl="4" w:tplc="AA54DBB2">
      <w:numFmt w:val="decimal"/>
      <w:lvlText w:val=""/>
      <w:lvlJc w:val="left"/>
    </w:lvl>
    <w:lvl w:ilvl="5" w:tplc="EF30CA1C">
      <w:numFmt w:val="decimal"/>
      <w:lvlText w:val=""/>
      <w:lvlJc w:val="left"/>
    </w:lvl>
    <w:lvl w:ilvl="6" w:tplc="47446662">
      <w:numFmt w:val="decimal"/>
      <w:lvlText w:val=""/>
      <w:lvlJc w:val="left"/>
    </w:lvl>
    <w:lvl w:ilvl="7" w:tplc="522271D4">
      <w:numFmt w:val="decimal"/>
      <w:lvlText w:val=""/>
      <w:lvlJc w:val="left"/>
    </w:lvl>
    <w:lvl w:ilvl="8" w:tplc="67C66F84">
      <w:numFmt w:val="decimal"/>
      <w:lvlText w:val=""/>
      <w:lvlJc w:val="left"/>
    </w:lvl>
  </w:abstractNum>
  <w:abstractNum w:abstractNumId="2">
    <w:nsid w:val="00002D12"/>
    <w:multiLevelType w:val="hybridMultilevel"/>
    <w:tmpl w:val="9878B2C6"/>
    <w:lvl w:ilvl="0" w:tplc="D9ECE772">
      <w:start w:val="1"/>
      <w:numFmt w:val="bullet"/>
      <w:lvlText w:val="и"/>
      <w:lvlJc w:val="left"/>
    </w:lvl>
    <w:lvl w:ilvl="1" w:tplc="80A6E076">
      <w:start w:val="5"/>
      <w:numFmt w:val="decimal"/>
      <w:lvlText w:val="%2."/>
      <w:lvlJc w:val="left"/>
    </w:lvl>
    <w:lvl w:ilvl="2" w:tplc="8FF88A20">
      <w:numFmt w:val="decimal"/>
      <w:lvlText w:val=""/>
      <w:lvlJc w:val="left"/>
    </w:lvl>
    <w:lvl w:ilvl="3" w:tplc="6C6E14C0">
      <w:numFmt w:val="decimal"/>
      <w:lvlText w:val=""/>
      <w:lvlJc w:val="left"/>
    </w:lvl>
    <w:lvl w:ilvl="4" w:tplc="536CC93A">
      <w:numFmt w:val="decimal"/>
      <w:lvlText w:val=""/>
      <w:lvlJc w:val="left"/>
    </w:lvl>
    <w:lvl w:ilvl="5" w:tplc="38DE1DEE">
      <w:numFmt w:val="decimal"/>
      <w:lvlText w:val=""/>
      <w:lvlJc w:val="left"/>
    </w:lvl>
    <w:lvl w:ilvl="6" w:tplc="B27CBF84">
      <w:numFmt w:val="decimal"/>
      <w:lvlText w:val=""/>
      <w:lvlJc w:val="left"/>
    </w:lvl>
    <w:lvl w:ilvl="7" w:tplc="CA803902">
      <w:numFmt w:val="decimal"/>
      <w:lvlText w:val=""/>
      <w:lvlJc w:val="left"/>
    </w:lvl>
    <w:lvl w:ilvl="8" w:tplc="7D48CEE6">
      <w:numFmt w:val="decimal"/>
      <w:lvlText w:val=""/>
      <w:lvlJc w:val="left"/>
    </w:lvl>
  </w:abstractNum>
  <w:abstractNum w:abstractNumId="3">
    <w:nsid w:val="000039B3"/>
    <w:multiLevelType w:val="hybridMultilevel"/>
    <w:tmpl w:val="095C9272"/>
    <w:lvl w:ilvl="0" w:tplc="C1685118">
      <w:start w:val="1"/>
      <w:numFmt w:val="decimal"/>
      <w:lvlText w:val="4.%1."/>
      <w:lvlJc w:val="left"/>
    </w:lvl>
    <w:lvl w:ilvl="1" w:tplc="93E88DDC">
      <w:numFmt w:val="decimal"/>
      <w:lvlText w:val=""/>
      <w:lvlJc w:val="left"/>
    </w:lvl>
    <w:lvl w:ilvl="2" w:tplc="9820933E">
      <w:numFmt w:val="decimal"/>
      <w:lvlText w:val=""/>
      <w:lvlJc w:val="left"/>
    </w:lvl>
    <w:lvl w:ilvl="3" w:tplc="3B84A83A">
      <w:numFmt w:val="decimal"/>
      <w:lvlText w:val=""/>
      <w:lvlJc w:val="left"/>
    </w:lvl>
    <w:lvl w:ilvl="4" w:tplc="227EC01A">
      <w:numFmt w:val="decimal"/>
      <w:lvlText w:val=""/>
      <w:lvlJc w:val="left"/>
    </w:lvl>
    <w:lvl w:ilvl="5" w:tplc="5B42908C">
      <w:numFmt w:val="decimal"/>
      <w:lvlText w:val=""/>
      <w:lvlJc w:val="left"/>
    </w:lvl>
    <w:lvl w:ilvl="6" w:tplc="D2A48268">
      <w:numFmt w:val="decimal"/>
      <w:lvlText w:val=""/>
      <w:lvlJc w:val="left"/>
    </w:lvl>
    <w:lvl w:ilvl="7" w:tplc="632A9D64">
      <w:numFmt w:val="decimal"/>
      <w:lvlText w:val=""/>
      <w:lvlJc w:val="left"/>
    </w:lvl>
    <w:lvl w:ilvl="8" w:tplc="B016C066">
      <w:numFmt w:val="decimal"/>
      <w:lvlText w:val=""/>
      <w:lvlJc w:val="left"/>
    </w:lvl>
  </w:abstractNum>
  <w:abstractNum w:abstractNumId="4">
    <w:nsid w:val="0000491C"/>
    <w:multiLevelType w:val="hybridMultilevel"/>
    <w:tmpl w:val="26223D68"/>
    <w:lvl w:ilvl="0" w:tplc="0AC22D82">
      <w:start w:val="1"/>
      <w:numFmt w:val="decimal"/>
      <w:lvlText w:val="%1."/>
      <w:lvlJc w:val="left"/>
    </w:lvl>
    <w:lvl w:ilvl="1" w:tplc="52D8B53A">
      <w:numFmt w:val="decimal"/>
      <w:lvlText w:val=""/>
      <w:lvlJc w:val="left"/>
    </w:lvl>
    <w:lvl w:ilvl="2" w:tplc="0FBAD8B4">
      <w:numFmt w:val="decimal"/>
      <w:lvlText w:val=""/>
      <w:lvlJc w:val="left"/>
    </w:lvl>
    <w:lvl w:ilvl="3" w:tplc="EA321768">
      <w:numFmt w:val="decimal"/>
      <w:lvlText w:val=""/>
      <w:lvlJc w:val="left"/>
    </w:lvl>
    <w:lvl w:ilvl="4" w:tplc="60C4D7E6">
      <w:numFmt w:val="decimal"/>
      <w:lvlText w:val=""/>
      <w:lvlJc w:val="left"/>
    </w:lvl>
    <w:lvl w:ilvl="5" w:tplc="15085390">
      <w:numFmt w:val="decimal"/>
      <w:lvlText w:val=""/>
      <w:lvlJc w:val="left"/>
    </w:lvl>
    <w:lvl w:ilvl="6" w:tplc="34CA8D9C">
      <w:numFmt w:val="decimal"/>
      <w:lvlText w:val=""/>
      <w:lvlJc w:val="left"/>
    </w:lvl>
    <w:lvl w:ilvl="7" w:tplc="19EE027A">
      <w:numFmt w:val="decimal"/>
      <w:lvlText w:val=""/>
      <w:lvlJc w:val="left"/>
    </w:lvl>
    <w:lvl w:ilvl="8" w:tplc="4F6A2D72">
      <w:numFmt w:val="decimal"/>
      <w:lvlText w:val=""/>
      <w:lvlJc w:val="left"/>
    </w:lvl>
  </w:abstractNum>
  <w:abstractNum w:abstractNumId="5">
    <w:nsid w:val="00004D06"/>
    <w:multiLevelType w:val="hybridMultilevel"/>
    <w:tmpl w:val="D8E21962"/>
    <w:lvl w:ilvl="0" w:tplc="498C1150">
      <w:start w:val="1"/>
      <w:numFmt w:val="bullet"/>
      <w:lvlText w:val="и"/>
      <w:lvlJc w:val="left"/>
    </w:lvl>
    <w:lvl w:ilvl="1" w:tplc="782E09D6">
      <w:numFmt w:val="decimal"/>
      <w:lvlText w:val=""/>
      <w:lvlJc w:val="left"/>
    </w:lvl>
    <w:lvl w:ilvl="2" w:tplc="9BD8466C">
      <w:numFmt w:val="decimal"/>
      <w:lvlText w:val=""/>
      <w:lvlJc w:val="left"/>
    </w:lvl>
    <w:lvl w:ilvl="3" w:tplc="F80205C8">
      <w:numFmt w:val="decimal"/>
      <w:lvlText w:val=""/>
      <w:lvlJc w:val="left"/>
    </w:lvl>
    <w:lvl w:ilvl="4" w:tplc="0A1A0100">
      <w:numFmt w:val="decimal"/>
      <w:lvlText w:val=""/>
      <w:lvlJc w:val="left"/>
    </w:lvl>
    <w:lvl w:ilvl="5" w:tplc="B012202C">
      <w:numFmt w:val="decimal"/>
      <w:lvlText w:val=""/>
      <w:lvlJc w:val="left"/>
    </w:lvl>
    <w:lvl w:ilvl="6" w:tplc="96A49CDC">
      <w:numFmt w:val="decimal"/>
      <w:lvlText w:val=""/>
      <w:lvlJc w:val="left"/>
    </w:lvl>
    <w:lvl w:ilvl="7" w:tplc="0E30B05A">
      <w:numFmt w:val="decimal"/>
      <w:lvlText w:val=""/>
      <w:lvlJc w:val="left"/>
    </w:lvl>
    <w:lvl w:ilvl="8" w:tplc="0C349F96">
      <w:numFmt w:val="decimal"/>
      <w:lvlText w:val=""/>
      <w:lvlJc w:val="left"/>
    </w:lvl>
  </w:abstractNum>
  <w:abstractNum w:abstractNumId="6">
    <w:nsid w:val="00004DB7"/>
    <w:multiLevelType w:val="hybridMultilevel"/>
    <w:tmpl w:val="C8D08178"/>
    <w:lvl w:ilvl="0" w:tplc="3F7A7E5C">
      <w:start w:val="2"/>
      <w:numFmt w:val="decimal"/>
      <w:lvlText w:val="%1."/>
      <w:lvlJc w:val="left"/>
    </w:lvl>
    <w:lvl w:ilvl="1" w:tplc="36746EB0">
      <w:numFmt w:val="decimal"/>
      <w:lvlText w:val=""/>
      <w:lvlJc w:val="left"/>
    </w:lvl>
    <w:lvl w:ilvl="2" w:tplc="AF00169A">
      <w:numFmt w:val="decimal"/>
      <w:lvlText w:val=""/>
      <w:lvlJc w:val="left"/>
    </w:lvl>
    <w:lvl w:ilvl="3" w:tplc="54BC1C66">
      <w:numFmt w:val="decimal"/>
      <w:lvlText w:val=""/>
      <w:lvlJc w:val="left"/>
    </w:lvl>
    <w:lvl w:ilvl="4" w:tplc="BED8EE34">
      <w:numFmt w:val="decimal"/>
      <w:lvlText w:val=""/>
      <w:lvlJc w:val="left"/>
    </w:lvl>
    <w:lvl w:ilvl="5" w:tplc="04C8C0EE">
      <w:numFmt w:val="decimal"/>
      <w:lvlText w:val=""/>
      <w:lvlJc w:val="left"/>
    </w:lvl>
    <w:lvl w:ilvl="6" w:tplc="FE28D7B8">
      <w:numFmt w:val="decimal"/>
      <w:lvlText w:val=""/>
      <w:lvlJc w:val="left"/>
    </w:lvl>
    <w:lvl w:ilvl="7" w:tplc="486CD98A">
      <w:numFmt w:val="decimal"/>
      <w:lvlText w:val=""/>
      <w:lvlJc w:val="left"/>
    </w:lvl>
    <w:lvl w:ilvl="8" w:tplc="FC363972">
      <w:numFmt w:val="decimal"/>
      <w:lvlText w:val=""/>
      <w:lvlJc w:val="left"/>
    </w:lvl>
  </w:abstractNum>
  <w:abstractNum w:abstractNumId="7">
    <w:nsid w:val="00004DC8"/>
    <w:multiLevelType w:val="hybridMultilevel"/>
    <w:tmpl w:val="B2FCE7B6"/>
    <w:lvl w:ilvl="0" w:tplc="E698F4E4">
      <w:start w:val="6"/>
      <w:numFmt w:val="decimal"/>
      <w:lvlText w:val="%1."/>
      <w:lvlJc w:val="left"/>
    </w:lvl>
    <w:lvl w:ilvl="1" w:tplc="8A18502A">
      <w:numFmt w:val="decimal"/>
      <w:lvlText w:val=""/>
      <w:lvlJc w:val="left"/>
    </w:lvl>
    <w:lvl w:ilvl="2" w:tplc="AE5EC852">
      <w:numFmt w:val="decimal"/>
      <w:lvlText w:val=""/>
      <w:lvlJc w:val="left"/>
    </w:lvl>
    <w:lvl w:ilvl="3" w:tplc="77BE3FA0">
      <w:numFmt w:val="decimal"/>
      <w:lvlText w:val=""/>
      <w:lvlJc w:val="left"/>
    </w:lvl>
    <w:lvl w:ilvl="4" w:tplc="4658077C">
      <w:numFmt w:val="decimal"/>
      <w:lvlText w:val=""/>
      <w:lvlJc w:val="left"/>
    </w:lvl>
    <w:lvl w:ilvl="5" w:tplc="745C8F8A">
      <w:numFmt w:val="decimal"/>
      <w:lvlText w:val=""/>
      <w:lvlJc w:val="left"/>
    </w:lvl>
    <w:lvl w:ilvl="6" w:tplc="07E09816">
      <w:numFmt w:val="decimal"/>
      <w:lvlText w:val=""/>
      <w:lvlJc w:val="left"/>
    </w:lvl>
    <w:lvl w:ilvl="7" w:tplc="EA0A378A">
      <w:numFmt w:val="decimal"/>
      <w:lvlText w:val=""/>
      <w:lvlJc w:val="left"/>
    </w:lvl>
    <w:lvl w:ilvl="8" w:tplc="135E50A2">
      <w:numFmt w:val="decimal"/>
      <w:lvlText w:val=""/>
      <w:lvlJc w:val="left"/>
    </w:lvl>
  </w:abstractNum>
  <w:abstractNum w:abstractNumId="8">
    <w:nsid w:val="000054DE"/>
    <w:multiLevelType w:val="hybridMultilevel"/>
    <w:tmpl w:val="B0FAEC72"/>
    <w:lvl w:ilvl="0" w:tplc="6B80A9CE">
      <w:start w:val="4"/>
      <w:numFmt w:val="decimal"/>
      <w:lvlText w:val="%1."/>
      <w:lvlJc w:val="left"/>
    </w:lvl>
    <w:lvl w:ilvl="1" w:tplc="C8A4B48A">
      <w:numFmt w:val="decimal"/>
      <w:lvlText w:val=""/>
      <w:lvlJc w:val="left"/>
    </w:lvl>
    <w:lvl w:ilvl="2" w:tplc="BFACB496">
      <w:numFmt w:val="decimal"/>
      <w:lvlText w:val=""/>
      <w:lvlJc w:val="left"/>
    </w:lvl>
    <w:lvl w:ilvl="3" w:tplc="8C367D90">
      <w:numFmt w:val="decimal"/>
      <w:lvlText w:val=""/>
      <w:lvlJc w:val="left"/>
    </w:lvl>
    <w:lvl w:ilvl="4" w:tplc="6450CAC0">
      <w:numFmt w:val="decimal"/>
      <w:lvlText w:val=""/>
      <w:lvlJc w:val="left"/>
    </w:lvl>
    <w:lvl w:ilvl="5" w:tplc="CE10BEDC">
      <w:numFmt w:val="decimal"/>
      <w:lvlText w:val=""/>
      <w:lvlJc w:val="left"/>
    </w:lvl>
    <w:lvl w:ilvl="6" w:tplc="A9DE2390">
      <w:numFmt w:val="decimal"/>
      <w:lvlText w:val=""/>
      <w:lvlJc w:val="left"/>
    </w:lvl>
    <w:lvl w:ilvl="7" w:tplc="D1E25A72">
      <w:numFmt w:val="decimal"/>
      <w:lvlText w:val=""/>
      <w:lvlJc w:val="left"/>
    </w:lvl>
    <w:lvl w:ilvl="8" w:tplc="223A66F4">
      <w:numFmt w:val="decimal"/>
      <w:lvlText w:val=""/>
      <w:lvlJc w:val="left"/>
    </w:lvl>
  </w:abstractNum>
  <w:abstractNum w:abstractNumId="9">
    <w:nsid w:val="00006443"/>
    <w:multiLevelType w:val="hybridMultilevel"/>
    <w:tmpl w:val="AA7E2EA4"/>
    <w:lvl w:ilvl="0" w:tplc="A38E0B80">
      <w:start w:val="7"/>
      <w:numFmt w:val="decimal"/>
      <w:lvlText w:val="%1."/>
      <w:lvlJc w:val="left"/>
    </w:lvl>
    <w:lvl w:ilvl="1" w:tplc="817A993C">
      <w:numFmt w:val="decimal"/>
      <w:lvlText w:val=""/>
      <w:lvlJc w:val="left"/>
    </w:lvl>
    <w:lvl w:ilvl="2" w:tplc="2A0A0934">
      <w:numFmt w:val="decimal"/>
      <w:lvlText w:val=""/>
      <w:lvlJc w:val="left"/>
    </w:lvl>
    <w:lvl w:ilvl="3" w:tplc="54E2C47C">
      <w:numFmt w:val="decimal"/>
      <w:lvlText w:val=""/>
      <w:lvlJc w:val="left"/>
    </w:lvl>
    <w:lvl w:ilvl="4" w:tplc="7B644170">
      <w:numFmt w:val="decimal"/>
      <w:lvlText w:val=""/>
      <w:lvlJc w:val="left"/>
    </w:lvl>
    <w:lvl w:ilvl="5" w:tplc="BE461606">
      <w:numFmt w:val="decimal"/>
      <w:lvlText w:val=""/>
      <w:lvlJc w:val="left"/>
    </w:lvl>
    <w:lvl w:ilvl="6" w:tplc="2C9A9412">
      <w:numFmt w:val="decimal"/>
      <w:lvlText w:val=""/>
      <w:lvlJc w:val="left"/>
    </w:lvl>
    <w:lvl w:ilvl="7" w:tplc="17F09FFC">
      <w:numFmt w:val="decimal"/>
      <w:lvlText w:val=""/>
      <w:lvlJc w:val="left"/>
    </w:lvl>
    <w:lvl w:ilvl="8" w:tplc="0A245442">
      <w:numFmt w:val="decimal"/>
      <w:lvlText w:val=""/>
      <w:lvlJc w:val="left"/>
    </w:lvl>
  </w:abstractNum>
  <w:abstractNum w:abstractNumId="10">
    <w:nsid w:val="000066BB"/>
    <w:multiLevelType w:val="hybridMultilevel"/>
    <w:tmpl w:val="C04CC368"/>
    <w:lvl w:ilvl="0" w:tplc="1F987562">
      <w:start w:val="8"/>
      <w:numFmt w:val="decimal"/>
      <w:lvlText w:val="%1."/>
      <w:lvlJc w:val="left"/>
    </w:lvl>
    <w:lvl w:ilvl="1" w:tplc="CEB8E6E0">
      <w:numFmt w:val="decimal"/>
      <w:lvlText w:val=""/>
      <w:lvlJc w:val="left"/>
    </w:lvl>
    <w:lvl w:ilvl="2" w:tplc="E2DCC058">
      <w:numFmt w:val="decimal"/>
      <w:lvlText w:val=""/>
      <w:lvlJc w:val="left"/>
    </w:lvl>
    <w:lvl w:ilvl="3" w:tplc="78189D9A">
      <w:numFmt w:val="decimal"/>
      <w:lvlText w:val=""/>
      <w:lvlJc w:val="left"/>
    </w:lvl>
    <w:lvl w:ilvl="4" w:tplc="8558FE32">
      <w:numFmt w:val="decimal"/>
      <w:lvlText w:val=""/>
      <w:lvlJc w:val="left"/>
    </w:lvl>
    <w:lvl w:ilvl="5" w:tplc="5E60FA62">
      <w:numFmt w:val="decimal"/>
      <w:lvlText w:val=""/>
      <w:lvlJc w:val="left"/>
    </w:lvl>
    <w:lvl w:ilvl="6" w:tplc="2104E1AC">
      <w:numFmt w:val="decimal"/>
      <w:lvlText w:val=""/>
      <w:lvlJc w:val="left"/>
    </w:lvl>
    <w:lvl w:ilvl="7" w:tplc="473C504C">
      <w:numFmt w:val="decimal"/>
      <w:lvlText w:val=""/>
      <w:lvlJc w:val="left"/>
    </w:lvl>
    <w:lvl w:ilvl="8" w:tplc="C756C82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86"/>
    <w:rsid w:val="002A18FF"/>
    <w:rsid w:val="00532FBB"/>
    <w:rsid w:val="005F033C"/>
    <w:rsid w:val="006E65EB"/>
    <w:rsid w:val="0071794D"/>
    <w:rsid w:val="00AA7857"/>
    <w:rsid w:val="00CE74F0"/>
    <w:rsid w:val="00D513E6"/>
    <w:rsid w:val="00DA4E86"/>
    <w:rsid w:val="00D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13E6"/>
    <w:pPr>
      <w:widowControl w:val="0"/>
      <w:autoSpaceDE w:val="0"/>
      <w:autoSpaceDN w:val="0"/>
      <w:ind w:left="122" w:firstLine="851"/>
      <w:jc w:val="both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13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513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13E6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513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13E6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13E6"/>
    <w:pPr>
      <w:widowControl w:val="0"/>
      <w:autoSpaceDE w:val="0"/>
      <w:autoSpaceDN w:val="0"/>
      <w:ind w:left="122" w:firstLine="851"/>
      <w:jc w:val="both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13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513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13E6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513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13E6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2022-04-18T08:54:00Z</dcterms:created>
  <dcterms:modified xsi:type="dcterms:W3CDTF">2022-04-18T08:54:00Z</dcterms:modified>
</cp:coreProperties>
</file>